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973" w:rsidRPr="008E0EA6" w:rsidRDefault="00D00973" w:rsidP="0032182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</w:pPr>
      <w:r w:rsidRPr="008E0EA6"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t>Историческая справка</w:t>
      </w:r>
    </w:p>
    <w:p w:rsidR="000C41A8" w:rsidRPr="008E0EA6" w:rsidRDefault="000C41A8" w:rsidP="0032182A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E0EA6"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t>К</w:t>
      </w:r>
      <w:proofErr w:type="spellStart"/>
      <w:r w:rsidRPr="008E0EA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ак</w:t>
      </w:r>
      <w:proofErr w:type="spellEnd"/>
      <w:r w:rsidRPr="008E0EA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появились </w:t>
      </w:r>
      <w:proofErr w:type="spellStart"/>
      <w:r w:rsidRPr="008E0EA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омонимы</w:t>
      </w:r>
      <w:proofErr w:type="spellEnd"/>
      <w:r w:rsidRPr="008E0EA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?</w:t>
      </w:r>
    </w:p>
    <w:p w:rsidR="00906E41" w:rsidRPr="008E0EA6" w:rsidRDefault="000C41A8" w:rsidP="008E0E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8E0EA6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И не мешает ли омонимия правильному пониманию речи? Попробуем разобраться в этом.</w:t>
      </w:r>
    </w:p>
    <w:p w:rsidR="00906E41" w:rsidRPr="008E0EA6" w:rsidRDefault="000C41A8" w:rsidP="008E0E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8E0EA6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Оказывается, омонимы появились и широко применялись в 18 веке во французском языке. Их использовали при составлении каламбуров. Французское </w:t>
      </w:r>
      <w:proofErr w:type="spellStart"/>
      <w:r w:rsidRPr="008E0EA6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calembour</w:t>
      </w:r>
      <w:proofErr w:type="spellEnd"/>
      <w:r w:rsidRPr="008E0EA6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как раз и переводится как словосочетание, содержащее игру слов, т. е. шутка. В Германии омонимы начали использовать при написании стихотворений. А в России называют даже точную дату появления омонимов в литературной речи: 1819 год в журнале «Благонамеренный». </w:t>
      </w:r>
    </w:p>
    <w:p w:rsidR="00906E41" w:rsidRPr="008E0EA6" w:rsidRDefault="000C41A8" w:rsidP="008E0E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8E0EA6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Одной из причин появления омонимов в русском языке является ЗАИМСТВОВАНИЕ Созвучные слова заимствованы из разных языков. Они совпадают по звучанию, но имеют абсолютно разный смысл. Так, например, слово «патрон» как глава, или хозяин, появилось в русском языке из латинского «</w:t>
      </w:r>
      <w:proofErr w:type="spellStart"/>
      <w:r w:rsidRPr="008E0EA6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patronus</w:t>
      </w:r>
      <w:proofErr w:type="spellEnd"/>
      <w:r w:rsidRPr="008E0EA6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» – покровитель, а «патрон» как заряд ружья – из немецкого «</w:t>
      </w:r>
      <w:proofErr w:type="spellStart"/>
      <w:r w:rsidRPr="008E0EA6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patron</w:t>
      </w:r>
      <w:proofErr w:type="spellEnd"/>
      <w:r w:rsidRPr="008E0EA6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». Слова заимствованы из одного и того же языка. Они в своем, родном, языке уже имели различный смысл. Например, из французского языка к нам перешли слова мина — унылое выражение лица и мина — снаряд со взрывчатым веществом. Из английского языка — бокс как вид спорта и как больничная палата с отдельным входом. Но как оказалось, самую большую группу составляют омонимы, одно слово из которых – исконно русское, а другое заимствованное. Например, слово «брак» в смысле «супружество» из старославянского языка. В то время как «брак» как недоброкачественное изделие пришло к нам чере</w:t>
      </w:r>
      <w:r w:rsidR="00021C16" w:rsidRPr="008E0EA6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з польский язык из немецкого ещё</w:t>
      </w:r>
      <w:r w:rsidRPr="008E0EA6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во времена Петра Первого. </w:t>
      </w:r>
    </w:p>
    <w:p w:rsidR="00131830" w:rsidRPr="008E0EA6" w:rsidRDefault="000C41A8" w:rsidP="008E0E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8E0EA6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Есть слова, которые когда-то были близкими по значению, но вследствие каких-либо процессов утратили свою «схожесть», разбежались и перестали быть многозначными. Это явление четко прослеживается в современном жаргоне. Например, крутой — модный, ботаник – прилежный. </w:t>
      </w:r>
    </w:p>
    <w:p w:rsidR="00F16E4A" w:rsidRPr="008E0EA6" w:rsidRDefault="000C41A8" w:rsidP="008E0E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8E0EA6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lastRenderedPageBreak/>
        <w:t xml:space="preserve">Где и как употребляются омонимы и не мешает ли омонимия правильному пониманию речи? Обычно омонимы употребляются в каком-либо контексте. Из контекста становится понятным смысл того или иного слова, и омонимы, как правило, не сталкиваются в речи. Употребляя, например, существительное коса в смысле «девичья коса», мы ведь и не задумываемся, что есть еще коса в значении «сельскохозяйственный инструмент». А в художественной речи поэты намеренно «сталкивают» омонимы. Делается это для придания выразительности и экспрессии речи. (Экспрессия — яркое проявление чувств, настроений, мыслей) </w:t>
      </w:r>
    </w:p>
    <w:p w:rsidR="00021C16" w:rsidRPr="008E0EA6" w:rsidRDefault="000C41A8" w:rsidP="008E0EA6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8E0EA6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Использование омонимов чаще всего встречается в юмористических и сатирических жанрах, </w:t>
      </w:r>
      <w:r w:rsidR="00F16E4A" w:rsidRPr="008E0EA6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например, в эпиграммах и каламбурах</w:t>
      </w:r>
      <w:r w:rsidRPr="008E0EA6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. Иногда употреблени</w:t>
      </w:r>
      <w:r w:rsidR="00F16E4A" w:rsidRPr="008E0EA6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е омонима может привести к курьё</w:t>
      </w:r>
      <w:r w:rsidRPr="008E0EA6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зам: Комментатор футбольного матча: «Сегодня футболисты покинули поле без голов!»</w:t>
      </w:r>
    </w:p>
    <w:p w:rsidR="00021C16" w:rsidRPr="008E0EA6" w:rsidRDefault="00021C16" w:rsidP="008E0EA6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</w:pPr>
      <w:r w:rsidRPr="008E0EA6"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t>Паронимы</w:t>
      </w:r>
    </w:p>
    <w:p w:rsidR="00021C16" w:rsidRPr="008E0EA6" w:rsidRDefault="00021C16" w:rsidP="008E0E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proofErr w:type="spellStart"/>
      <w:r w:rsidRPr="008E0EA6"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t>Паронимия</w:t>
      </w:r>
      <w:proofErr w:type="spellEnd"/>
      <w:r w:rsidRPr="008E0EA6"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t xml:space="preserve"> </w:t>
      </w:r>
      <w:r w:rsidRPr="008E0EA6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– это такое явление в языке, когда однокоренные слова одной части речи близки по звучанию, но различны по смыслу и правописанию.</w:t>
      </w:r>
    </w:p>
    <w:p w:rsidR="00021C16" w:rsidRPr="008E0EA6" w:rsidRDefault="00021C16" w:rsidP="008E0E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8E0EA6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Омонимы и паронимы – абсолютно разные языковые явления.</w:t>
      </w:r>
    </w:p>
    <w:p w:rsidR="00021C16" w:rsidRPr="008E0EA6" w:rsidRDefault="00021C16" w:rsidP="008E0E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8E0EA6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Паронимы – это слова одного корня, но они лишь близки в произношении друг к другу, но неодинаковы! И произносятся, и пишутся по-разному. И, конечно, значение имеют разное: абонемент — абонент, будний — будничный, диктант — диктат. </w:t>
      </w:r>
    </w:p>
    <w:p w:rsidR="00021C16" w:rsidRPr="008E0EA6" w:rsidRDefault="00021C16" w:rsidP="008E0E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8E0EA6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Лексическое значение омонимов можно распознать только лишь из контекста. Например, произнося слово «ключ», неизвестно, что именно вы имеете в виду: ключ от двери или ключ-родник. Для понимания нужен контекст, дополнительное слово или предложение. А чтобы понять значение слова-паронима, вовсе не обязательно употреблять его в контексте. Однако правильный выбор паронима из лексической пары способствует уточнению смысла высказывания. Чтобы не попасть впросак и не выглядеть смешным, </w:t>
      </w:r>
      <w:r w:rsidRPr="008E0EA6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lastRenderedPageBreak/>
        <w:t>нужно употреблять паронимы правильно. Для этого нужно знать лексическое значение того или иного слова. Лучше всего — име</w:t>
      </w:r>
      <w:r w:rsidR="0032182A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ть под рукой словарь паронимов.</w:t>
      </w:r>
    </w:p>
    <w:p w:rsidR="006F57E1" w:rsidRPr="008E0EA6" w:rsidRDefault="006F57E1" w:rsidP="008E0EA6">
      <w:pPr>
        <w:spacing w:line="360" w:lineRule="auto"/>
        <w:ind w:left="720" w:firstLine="709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6F57E1" w:rsidRPr="008E0EA6" w:rsidRDefault="006F57E1" w:rsidP="008E0EA6">
      <w:pPr>
        <w:spacing w:line="360" w:lineRule="auto"/>
        <w:ind w:left="720" w:hanging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E0EA6">
        <w:rPr>
          <w:rFonts w:ascii="Times New Roman" w:hAnsi="Times New Roman" w:cs="Times New Roman"/>
          <w:b/>
          <w:sz w:val="28"/>
          <w:szCs w:val="28"/>
        </w:rPr>
        <w:t>Интернет</w:t>
      </w:r>
      <w:proofErr w:type="spellEnd"/>
      <w:r w:rsidRPr="008E0EA6">
        <w:rPr>
          <w:rFonts w:ascii="Times New Roman" w:hAnsi="Times New Roman" w:cs="Times New Roman"/>
          <w:b/>
          <w:sz w:val="28"/>
          <w:szCs w:val="28"/>
        </w:rPr>
        <w:t xml:space="preserve">- </w:t>
      </w:r>
      <w:proofErr w:type="spellStart"/>
      <w:r w:rsidRPr="008E0EA6">
        <w:rPr>
          <w:rFonts w:ascii="Times New Roman" w:hAnsi="Times New Roman" w:cs="Times New Roman"/>
          <w:b/>
          <w:sz w:val="28"/>
          <w:szCs w:val="28"/>
        </w:rPr>
        <w:t>ресурсы</w:t>
      </w:r>
      <w:proofErr w:type="spellEnd"/>
      <w:r w:rsidRPr="008E0EA6">
        <w:rPr>
          <w:rFonts w:ascii="Times New Roman" w:hAnsi="Times New Roman" w:cs="Times New Roman"/>
          <w:b/>
          <w:sz w:val="28"/>
          <w:szCs w:val="28"/>
        </w:rPr>
        <w:t>:</w:t>
      </w:r>
    </w:p>
    <w:p w:rsidR="006F57E1" w:rsidRPr="008E0EA6" w:rsidRDefault="00983A1C" w:rsidP="008E0EA6">
      <w:pPr>
        <w:pStyle w:val="a4"/>
        <w:numPr>
          <w:ilvl w:val="0"/>
          <w:numId w:val="3"/>
        </w:numPr>
        <w:spacing w:line="36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uk-UA"/>
        </w:rPr>
      </w:pPr>
      <w:hyperlink r:id="rId7" w:history="1">
        <w:r w:rsidR="006F57E1" w:rsidRPr="008E0EA6">
          <w:rPr>
            <w:rFonts w:ascii="Times New Roman" w:eastAsia="Times New Roman" w:hAnsi="Times New Roman" w:cs="Times New Roman"/>
            <w:sz w:val="28"/>
            <w:szCs w:val="28"/>
            <w:u w:val="single"/>
            <w:lang w:eastAsia="uk-UA"/>
          </w:rPr>
          <w:t>http://wordru.ru/paronimy-ili-lozhnye-bratya/</w:t>
        </w:r>
      </w:hyperlink>
    </w:p>
    <w:p w:rsidR="006F57E1" w:rsidRPr="008E0EA6" w:rsidRDefault="00983A1C" w:rsidP="008E0EA6">
      <w:pPr>
        <w:pStyle w:val="a4"/>
        <w:numPr>
          <w:ilvl w:val="0"/>
          <w:numId w:val="3"/>
        </w:numPr>
        <w:spacing w:before="100" w:beforeAutospacing="1" w:after="100" w:afterAutospacing="1" w:line="36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hyperlink r:id="rId8" w:history="1">
        <w:r w:rsidR="0034228A" w:rsidRPr="008E0EA6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uk-UA"/>
          </w:rPr>
          <w:t>http://wordru.ru/omonimy-v-stixotvoreniyax/</w:t>
        </w:r>
      </w:hyperlink>
    </w:p>
    <w:p w:rsidR="00021C16" w:rsidRPr="0032182A" w:rsidRDefault="00983A1C" w:rsidP="0032182A">
      <w:pPr>
        <w:pStyle w:val="a4"/>
        <w:numPr>
          <w:ilvl w:val="0"/>
          <w:numId w:val="3"/>
        </w:numPr>
        <w:spacing w:before="100" w:beforeAutospacing="1" w:after="100" w:afterAutospacing="1" w:line="36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hyperlink r:id="rId9" w:history="1">
        <w:r w:rsidR="0034228A" w:rsidRPr="008E0EA6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val="ru-RU" w:eastAsia="uk-UA"/>
          </w:rPr>
          <w:t>http</w:t>
        </w:r>
        <w:r w:rsidR="0034228A" w:rsidRPr="008E0EA6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uk-UA"/>
          </w:rPr>
          <w:t>://</w:t>
        </w:r>
        <w:r w:rsidR="0034228A" w:rsidRPr="008E0EA6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val="ru-RU" w:eastAsia="uk-UA"/>
          </w:rPr>
          <w:t>wordru</w:t>
        </w:r>
        <w:r w:rsidR="0034228A" w:rsidRPr="008E0EA6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uk-UA"/>
          </w:rPr>
          <w:t>.</w:t>
        </w:r>
        <w:r w:rsidR="0034228A" w:rsidRPr="008E0EA6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val="ru-RU" w:eastAsia="uk-UA"/>
          </w:rPr>
          <w:t>ru</w:t>
        </w:r>
        <w:r w:rsidR="0034228A" w:rsidRPr="008E0EA6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uk-UA"/>
          </w:rPr>
          <w:t>/</w:t>
        </w:r>
        <w:r w:rsidR="0034228A" w:rsidRPr="008E0EA6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val="ru-RU" w:eastAsia="uk-UA"/>
          </w:rPr>
          <w:t>paronimiya</w:t>
        </w:r>
        <w:r w:rsidR="0034228A" w:rsidRPr="008E0EA6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uk-UA"/>
          </w:rPr>
          <w:t>-</w:t>
        </w:r>
        <w:r w:rsidR="0034228A" w:rsidRPr="008E0EA6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val="ru-RU" w:eastAsia="uk-UA"/>
          </w:rPr>
          <w:t>opasnoe</w:t>
        </w:r>
        <w:r w:rsidR="0034228A" w:rsidRPr="008E0EA6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uk-UA"/>
          </w:rPr>
          <w:t>-</w:t>
        </w:r>
        <w:r w:rsidR="0034228A" w:rsidRPr="008E0EA6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val="ru-RU" w:eastAsia="uk-UA"/>
          </w:rPr>
          <w:t>no</w:t>
        </w:r>
        <w:r w:rsidR="0034228A" w:rsidRPr="008E0EA6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uk-UA"/>
          </w:rPr>
          <w:t>-</w:t>
        </w:r>
        <w:r w:rsidR="0034228A" w:rsidRPr="008E0EA6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val="ru-RU" w:eastAsia="uk-UA"/>
          </w:rPr>
          <w:t>ochen</w:t>
        </w:r>
        <w:r w:rsidR="0034228A" w:rsidRPr="008E0EA6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uk-UA"/>
          </w:rPr>
          <w:t>-</w:t>
        </w:r>
        <w:r w:rsidR="0034228A" w:rsidRPr="008E0EA6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val="ru-RU" w:eastAsia="uk-UA"/>
          </w:rPr>
          <w:t>interesnoe</w:t>
        </w:r>
        <w:r w:rsidR="0034228A" w:rsidRPr="008E0EA6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uk-UA"/>
          </w:rPr>
          <w:t>-</w:t>
        </w:r>
        <w:r w:rsidR="0034228A" w:rsidRPr="008E0EA6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val="ru-RU" w:eastAsia="uk-UA"/>
          </w:rPr>
          <w:t>yavlenie</w:t>
        </w:r>
        <w:r w:rsidR="0034228A" w:rsidRPr="008E0EA6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uk-UA"/>
          </w:rPr>
          <w:t>-</w:t>
        </w:r>
        <w:r w:rsidR="0034228A" w:rsidRPr="008E0EA6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val="ru-RU" w:eastAsia="uk-UA"/>
          </w:rPr>
          <w:t>v</w:t>
        </w:r>
        <w:r w:rsidR="0034228A" w:rsidRPr="008E0EA6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uk-UA"/>
          </w:rPr>
          <w:t>-</w:t>
        </w:r>
        <w:r w:rsidR="0034228A" w:rsidRPr="008E0EA6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val="ru-RU" w:eastAsia="uk-UA"/>
          </w:rPr>
          <w:t>yazyke</w:t>
        </w:r>
        <w:r w:rsidR="0034228A" w:rsidRPr="008E0EA6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uk-UA"/>
          </w:rPr>
          <w:t>/</w:t>
        </w:r>
      </w:hyperlink>
    </w:p>
    <w:sectPr w:rsidR="00021C16" w:rsidRPr="0032182A" w:rsidSect="008E0EA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3A1C" w:rsidRDefault="00983A1C" w:rsidP="00975F9F">
      <w:pPr>
        <w:spacing w:after="0" w:line="240" w:lineRule="auto"/>
      </w:pPr>
      <w:r>
        <w:separator/>
      </w:r>
    </w:p>
  </w:endnote>
  <w:endnote w:type="continuationSeparator" w:id="0">
    <w:p w:rsidR="00983A1C" w:rsidRDefault="00983A1C" w:rsidP="00975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5F9F" w:rsidRDefault="00975F9F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5F9F" w:rsidRDefault="00975F9F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5F9F" w:rsidRDefault="00975F9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3A1C" w:rsidRDefault="00983A1C" w:rsidP="00975F9F">
      <w:pPr>
        <w:spacing w:after="0" w:line="240" w:lineRule="auto"/>
      </w:pPr>
      <w:r>
        <w:separator/>
      </w:r>
    </w:p>
  </w:footnote>
  <w:footnote w:type="continuationSeparator" w:id="0">
    <w:p w:rsidR="00983A1C" w:rsidRDefault="00983A1C" w:rsidP="00975F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5F9F" w:rsidRDefault="00975F9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5F9F" w:rsidRPr="00975F9F" w:rsidRDefault="00033D9A" w:rsidP="00033D9A">
    <w:pPr>
      <w:pStyle w:val="a5"/>
      <w:ind w:left="709" w:hanging="709"/>
      <w:rPr>
        <w:rFonts w:ascii="Times New Roman" w:hAnsi="Times New Roman" w:cs="Times New Roman"/>
        <w:lang w:val="ru-RU"/>
      </w:rPr>
    </w:pPr>
    <w:r>
      <w:rPr>
        <w:rFonts w:ascii="Times New Roman" w:hAnsi="Times New Roman" w:cs="Times New Roman"/>
      </w:rPr>
      <w:t xml:space="preserve">9 </w:t>
    </w:r>
    <w:proofErr w:type="spellStart"/>
    <w:r>
      <w:rPr>
        <w:rFonts w:ascii="Times New Roman" w:hAnsi="Times New Roman" w:cs="Times New Roman"/>
      </w:rPr>
      <w:t>класс</w:t>
    </w:r>
    <w:proofErr w:type="spellEnd"/>
    <w:r>
      <w:ptab w:relativeTo="margin" w:alignment="center" w:leader="none"/>
    </w:r>
    <w:r>
      <w:t xml:space="preserve"> </w:t>
    </w:r>
    <w:r>
      <w:rPr>
        <w:rFonts w:ascii="Times New Roman" w:hAnsi="Times New Roman" w:cs="Times New Roman"/>
        <w:lang w:val="ru-RU"/>
      </w:rPr>
      <w:t>Омонимы. Межъязыковые омонимы. Паронимы</w:t>
    </w:r>
    <w:r>
      <w:ptab w:relativeTo="margin" w:alignment="right" w:leader="none"/>
    </w:r>
    <w:r>
      <w:t xml:space="preserve"> </w:t>
    </w:r>
    <w:r>
      <w:rPr>
        <w:rFonts w:ascii="Times New Roman" w:hAnsi="Times New Roman" w:cs="Times New Roman"/>
      </w:rPr>
      <w:t>Носенко Е.И.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5F9F" w:rsidRDefault="00975F9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F1A81"/>
    <w:multiLevelType w:val="hybridMultilevel"/>
    <w:tmpl w:val="603A0D16"/>
    <w:lvl w:ilvl="0" w:tplc="042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20531"/>
    <w:multiLevelType w:val="hybridMultilevel"/>
    <w:tmpl w:val="D494DBEC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6AB"/>
    <w:rsid w:val="00021C16"/>
    <w:rsid w:val="00033D9A"/>
    <w:rsid w:val="000C0BDE"/>
    <w:rsid w:val="000C41A8"/>
    <w:rsid w:val="00131830"/>
    <w:rsid w:val="0032182A"/>
    <w:rsid w:val="0034228A"/>
    <w:rsid w:val="006F57E1"/>
    <w:rsid w:val="007047BE"/>
    <w:rsid w:val="007D06AB"/>
    <w:rsid w:val="008E0EA6"/>
    <w:rsid w:val="00906E41"/>
    <w:rsid w:val="00975F9F"/>
    <w:rsid w:val="00983A1C"/>
    <w:rsid w:val="009B243C"/>
    <w:rsid w:val="00A82F76"/>
    <w:rsid w:val="00C9148D"/>
    <w:rsid w:val="00D00973"/>
    <w:rsid w:val="00F16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CD6E88-CFA3-484E-8602-A2848C5D3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41A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C41A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E0EA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75F9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975F9F"/>
  </w:style>
  <w:style w:type="paragraph" w:styleId="a7">
    <w:name w:val="footer"/>
    <w:basedOn w:val="a"/>
    <w:link w:val="a8"/>
    <w:uiPriority w:val="99"/>
    <w:unhideWhenUsed/>
    <w:rsid w:val="00975F9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975F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9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ordru.ru/omonimy-v-stixotvoreniyax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ordru.ru/paronimy-ili-lozhnye-bratya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ordru.ru/paronimiya-opasnoe-no-ochen-interesnoe-yavlenie-v-yazyke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2614</Words>
  <Characters>1491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ЛЄНА</cp:lastModifiedBy>
  <cp:revision>16</cp:revision>
  <dcterms:created xsi:type="dcterms:W3CDTF">2016-01-18T15:41:00Z</dcterms:created>
  <dcterms:modified xsi:type="dcterms:W3CDTF">2016-02-10T18:25:00Z</dcterms:modified>
</cp:coreProperties>
</file>